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0001984784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283"/>
              <w:jc w:val="left"/>
              <w:rPr/>
            </w:pPr>
            <w:r>
              <w:rPr/>
              <w:t>Name of Issuer</w:t>
            </w:r>
          </w:p>
        </w:tc>
        <w:tc>
          <w:tcPr>
            <w:tcW w:w="4286" w:type="dxa"/>
            <w:tcBorders/>
            <w:vAlign w:val="center"/>
          </w:tcPr>
          <w:p>
            <w:pPr>
              <w:pStyle w:val="TableContents"/>
              <w:bidi w:val="0"/>
              <w:spacing w:before="0" w:after="0"/>
              <w:jc w:val="left"/>
              <w:rPr/>
            </w:pPr>
            <w:r>
              <w:rPr/>
              <w:t>SYNAPTICS INCORPORATED</w:t>
            </w:r>
          </w:p>
        </w:tc>
      </w:tr>
      <w:tr>
        <w:trPr/>
        <w:tc>
          <w:tcPr>
            <w:tcW w:w="5919" w:type="dxa"/>
            <w:tcBorders/>
            <w:vAlign w:val="center"/>
          </w:tcPr>
          <w:p>
            <w:pPr>
              <w:pStyle w:val="TableContents"/>
              <w:bidi w:val="0"/>
              <w:spacing w:before="0" w:after="283"/>
              <w:jc w:val="left"/>
              <w:rPr/>
            </w:pPr>
            <w:r>
              <w:rPr/>
              <w:t>SEC File Number</w:t>
            </w:r>
          </w:p>
        </w:tc>
        <w:tc>
          <w:tcPr>
            <w:tcW w:w="4286" w:type="dxa"/>
            <w:tcBorders/>
            <w:vAlign w:val="center"/>
          </w:tcPr>
          <w:p>
            <w:pPr>
              <w:pStyle w:val="TableContents"/>
              <w:bidi w:val="0"/>
              <w:spacing w:before="0" w:after="0"/>
              <w:jc w:val="left"/>
              <w:rPr/>
            </w:pPr>
            <w:r>
              <w:rPr/>
              <w:t>000-49602</w:t>
            </w:r>
          </w:p>
        </w:tc>
      </w:tr>
      <w:tr>
        <w:trPr/>
        <w:tc>
          <w:tcPr>
            <w:tcW w:w="5919" w:type="dxa"/>
            <w:tcBorders/>
            <w:vAlign w:val="center"/>
          </w:tcPr>
          <w:p>
            <w:pPr>
              <w:pStyle w:val="TableContents"/>
              <w:bidi w:val="0"/>
              <w:spacing w:before="0" w:after="283"/>
              <w:jc w:val="left"/>
              <w:rPr/>
            </w:pPr>
            <w:r>
              <w:rPr/>
              <w:t>Address of Issuer</w:t>
            </w:r>
          </w:p>
        </w:tc>
        <w:tc>
          <w:tcPr>
            <w:tcW w:w="42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5919" w:type="dxa"/>
            <w:tcBorders/>
            <w:vAlign w:val="center"/>
          </w:tcPr>
          <w:p>
            <w:pPr>
              <w:pStyle w:val="TableContents"/>
              <w:bidi w:val="0"/>
              <w:spacing w:before="0" w:after="283"/>
              <w:jc w:val="left"/>
              <w:rPr/>
            </w:pPr>
            <w:r>
              <w:rPr/>
              <w:t>Phone</w:t>
            </w:r>
          </w:p>
        </w:tc>
        <w:tc>
          <w:tcPr>
            <w:tcW w:w="4286" w:type="dxa"/>
            <w:tcBorders/>
            <w:vAlign w:val="center"/>
          </w:tcPr>
          <w:p>
            <w:pPr>
              <w:pStyle w:val="TableContents"/>
              <w:bidi w:val="0"/>
              <w:spacing w:before="0" w:after="0"/>
              <w:jc w:val="left"/>
              <w:rPr/>
            </w:pPr>
            <w:r>
              <w:rPr/>
              <w:t>4089041100</w:t>
            </w:r>
          </w:p>
        </w:tc>
      </w:tr>
      <w:tr>
        <w:trPr/>
        <w:tc>
          <w:tcPr>
            <w:tcW w:w="5919" w:type="dxa"/>
            <w:tcBorders/>
            <w:vAlign w:val="center"/>
          </w:tcPr>
          <w:p>
            <w:pPr>
              <w:pStyle w:val="TableContents"/>
              <w:bidi w:val="0"/>
              <w:spacing w:before="0" w:after="283"/>
              <w:jc w:val="left"/>
              <w:rPr/>
            </w:pPr>
            <w:r>
              <w:rPr/>
              <w:t>Name of Person for Whose Account the Securities are To Be Sold</w:t>
            </w:r>
          </w:p>
        </w:tc>
        <w:tc>
          <w:tcPr>
            <w:tcW w:w="4286" w:type="dxa"/>
            <w:tcBorders/>
            <w:vAlign w:val="center"/>
          </w:tcPr>
          <w:p>
            <w:pPr>
              <w:pStyle w:val="TableContents"/>
              <w:bidi w:val="0"/>
              <w:spacing w:before="0" w:after="0"/>
              <w:jc w:val="left"/>
              <w:rPr/>
            </w:pPr>
            <w:r>
              <w:rPr/>
              <w:t>VIKRAM GUPTA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360</w:t>
            </w:r>
          </w:p>
        </w:tc>
        <w:tc>
          <w:tcPr>
            <w:tcW w:w="1381" w:type="dxa"/>
            <w:tcBorders/>
            <w:vAlign w:val="center"/>
          </w:tcPr>
          <w:p>
            <w:pPr>
              <w:pStyle w:val="TableContents"/>
              <w:bidi w:val="0"/>
              <w:spacing w:before="0" w:after="283"/>
              <w:jc w:val="left"/>
              <w:rPr/>
            </w:pPr>
            <w:r>
              <w:rPr/>
              <w:t>40680.00</w:t>
            </w:r>
          </w:p>
        </w:tc>
        <w:tc>
          <w:tcPr>
            <w:tcW w:w="1556" w:type="dxa"/>
            <w:tcBorders/>
            <w:vAlign w:val="center"/>
          </w:tcPr>
          <w:p>
            <w:pPr>
              <w:pStyle w:val="TableContents"/>
              <w:bidi w:val="0"/>
              <w:spacing w:before="0" w:after="283"/>
              <w:jc w:val="left"/>
              <w:rPr/>
            </w:pPr>
            <w:r>
              <w:rPr/>
              <w:t>38637685</w:t>
            </w:r>
          </w:p>
        </w:tc>
        <w:tc>
          <w:tcPr>
            <w:tcW w:w="1569" w:type="dxa"/>
            <w:tcBorders/>
            <w:vAlign w:val="center"/>
          </w:tcPr>
          <w:p>
            <w:pPr>
              <w:pStyle w:val="TableContents"/>
              <w:bidi w:val="0"/>
              <w:spacing w:before="0" w:after="283"/>
              <w:jc w:val="left"/>
              <w:rPr/>
            </w:pPr>
            <w:r>
              <w:rPr/>
              <w:t>07/27/2026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07/17/2025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360</w:t>
            </w:r>
          </w:p>
        </w:tc>
        <w:tc>
          <w:tcPr>
            <w:tcW w:w="1078" w:type="dxa"/>
            <w:tcBorders/>
            <w:vAlign w:val="center"/>
          </w:tcPr>
          <w:p>
            <w:pPr>
              <w:pStyle w:val="TableContents"/>
              <w:bidi w:val="0"/>
              <w:spacing w:before="0" w:after="283"/>
              <w:jc w:val="left"/>
              <w:rPr/>
            </w:pPr>
            <w:r>
              <w:rPr/>
              <w:t>07/17/2025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6"/>
        <w:gridCol w:w="2954"/>
        <w:gridCol w:w="947"/>
        <w:gridCol w:w="1565"/>
        <w:gridCol w:w="1763"/>
      </w:tblGrid>
      <w:tr>
        <w:trPr/>
        <w:tc>
          <w:tcPr>
            <w:tcW w:w="2976"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76" w:type="dxa"/>
            <w:tcBorders/>
            <w:vAlign w:val="center"/>
          </w:tcPr>
          <w:p>
            <w:pPr>
              <w:pStyle w:val="TableContents"/>
              <w:bidi w:val="0"/>
              <w:spacing w:before="0" w:after="283"/>
              <w:jc w:val="left"/>
              <w:rPr/>
            </w:pPr>
            <w:r>
              <w:rPr/>
              <w:t>10b5-1 Sales for VIKRAM GUPTA</w:t>
              <w:br/>
              <w:t>1109 McKay Drive</w:t>
              <w:br/>
              <w:t>San Jose   CA   95131</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07/20/2026</w:t>
            </w:r>
          </w:p>
        </w:tc>
        <w:tc>
          <w:tcPr>
            <w:tcW w:w="1565" w:type="dxa"/>
            <w:tcBorders/>
            <w:vAlign w:val="center"/>
          </w:tcPr>
          <w:p>
            <w:pPr>
              <w:pStyle w:val="TableContents"/>
              <w:bidi w:val="0"/>
              <w:spacing w:before="0" w:after="283"/>
              <w:jc w:val="left"/>
              <w:rPr/>
            </w:pPr>
            <w:r>
              <w:rPr/>
              <w:t>360</w:t>
            </w:r>
          </w:p>
        </w:tc>
        <w:tc>
          <w:tcPr>
            <w:tcW w:w="1763" w:type="dxa"/>
            <w:tcBorders/>
            <w:vAlign w:val="center"/>
          </w:tcPr>
          <w:p>
            <w:pPr>
              <w:pStyle w:val="TableContents"/>
              <w:bidi w:val="0"/>
              <w:spacing w:before="0" w:after="283"/>
              <w:jc w:val="left"/>
              <w:rPr/>
            </w:pPr>
            <w:r>
              <w:rPr/>
              <w:t>41320.69</w:t>
            </w:r>
          </w:p>
        </w:tc>
      </w:tr>
      <w:tr>
        <w:trPr/>
        <w:tc>
          <w:tcPr>
            <w:tcW w:w="2976" w:type="dxa"/>
            <w:tcBorders/>
            <w:vAlign w:val="center"/>
          </w:tcPr>
          <w:p>
            <w:pPr>
              <w:pStyle w:val="TableContents"/>
              <w:bidi w:val="0"/>
              <w:spacing w:before="0" w:after="283"/>
              <w:jc w:val="left"/>
              <w:rPr/>
            </w:pPr>
            <w:r>
              <w:rPr/>
              <w:t>10b5-1 Sales for VIKRAM GUPTA</w:t>
              <w:br/>
              <w:t>1109 McKay Drive</w:t>
              <w:br/>
              <w:t>San Jose   CA   95131</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05/26/2026</w:t>
            </w:r>
          </w:p>
        </w:tc>
        <w:tc>
          <w:tcPr>
            <w:tcW w:w="1565" w:type="dxa"/>
            <w:tcBorders/>
            <w:vAlign w:val="center"/>
          </w:tcPr>
          <w:p>
            <w:pPr>
              <w:pStyle w:val="TableContents"/>
              <w:bidi w:val="0"/>
              <w:spacing w:before="0" w:after="283"/>
              <w:jc w:val="left"/>
              <w:rPr/>
            </w:pPr>
            <w:r>
              <w:rPr/>
              <w:t>692</w:t>
            </w:r>
          </w:p>
        </w:tc>
        <w:tc>
          <w:tcPr>
            <w:tcW w:w="1763" w:type="dxa"/>
            <w:tcBorders/>
            <w:vAlign w:val="center"/>
          </w:tcPr>
          <w:p>
            <w:pPr>
              <w:pStyle w:val="TableContents"/>
              <w:bidi w:val="0"/>
              <w:spacing w:before="0" w:after="283"/>
              <w:jc w:val="left"/>
              <w:rPr/>
            </w:pPr>
            <w:r>
              <w:rPr/>
              <w:t>102070.00</w:t>
            </w:r>
          </w:p>
        </w:tc>
      </w:tr>
      <w:tr>
        <w:trPr/>
        <w:tc>
          <w:tcPr>
            <w:tcW w:w="2976" w:type="dxa"/>
            <w:tcBorders/>
            <w:vAlign w:val="center"/>
          </w:tcPr>
          <w:p>
            <w:pPr>
              <w:pStyle w:val="TableContents"/>
              <w:bidi w:val="0"/>
              <w:spacing w:before="0" w:after="283"/>
              <w:jc w:val="left"/>
              <w:rPr/>
            </w:pPr>
            <w:r>
              <w:rPr/>
              <w:t>10b5-1 Sales for VIKRAM GUPTA</w:t>
              <w:br/>
              <w:t>1109 McKay Drive</w:t>
              <w:br/>
              <w:t>San Jose   CA   95131</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05/19/2026</w:t>
            </w:r>
          </w:p>
        </w:tc>
        <w:tc>
          <w:tcPr>
            <w:tcW w:w="1565" w:type="dxa"/>
            <w:tcBorders/>
            <w:vAlign w:val="center"/>
          </w:tcPr>
          <w:p>
            <w:pPr>
              <w:pStyle w:val="TableContents"/>
              <w:bidi w:val="0"/>
              <w:spacing w:before="0" w:after="283"/>
              <w:jc w:val="left"/>
              <w:rPr/>
            </w:pPr>
            <w:r>
              <w:rPr/>
              <w:t>692</w:t>
            </w:r>
          </w:p>
        </w:tc>
        <w:tc>
          <w:tcPr>
            <w:tcW w:w="1763" w:type="dxa"/>
            <w:tcBorders/>
            <w:vAlign w:val="center"/>
          </w:tcPr>
          <w:p>
            <w:pPr>
              <w:pStyle w:val="TableContents"/>
              <w:bidi w:val="0"/>
              <w:spacing w:before="0" w:after="283"/>
              <w:jc w:val="left"/>
              <w:rPr/>
            </w:pPr>
            <w:r>
              <w:rPr/>
              <w:t>79462.36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72"/>
        <w:gridCol w:w="2333"/>
      </w:tblGrid>
      <w:tr>
        <w:trPr/>
        <w:tc>
          <w:tcPr>
            <w:tcW w:w="7872" w:type="dxa"/>
            <w:tcBorders/>
            <w:vAlign w:val="center"/>
          </w:tcPr>
          <w:p>
            <w:pPr>
              <w:pStyle w:val="TableContents"/>
              <w:bidi w:val="0"/>
              <w:spacing w:before="0" w:after="283"/>
              <w:jc w:val="left"/>
              <w:rPr/>
            </w:pPr>
            <w:r>
              <w:rPr/>
              <w:t>Remarks</w:t>
            </w:r>
          </w:p>
        </w:tc>
        <w:tc>
          <w:tcPr>
            <w:tcW w:w="2333" w:type="dxa"/>
            <w:tcBorders/>
            <w:vAlign w:val="center"/>
          </w:tcPr>
          <w:p>
            <w:pPr>
              <w:pStyle w:val="TableContents"/>
              <w:bidi w:val="0"/>
              <w:spacing w:before="0" w:after="283"/>
              <w:jc w:val="left"/>
              <w:rPr>
                <w:sz w:val="4"/>
                <w:szCs w:val="4"/>
              </w:rPr>
            </w:pPr>
            <w:r>
              <w:rPr>
                <w:sz w:val="4"/>
                <w:szCs w:val="4"/>
              </w:rPr>
            </w:r>
          </w:p>
        </w:tc>
      </w:tr>
      <w:tr>
        <w:trPr/>
        <w:tc>
          <w:tcPr>
            <w:tcW w:w="7872" w:type="dxa"/>
            <w:tcBorders/>
            <w:vAlign w:val="center"/>
          </w:tcPr>
          <w:p>
            <w:pPr>
              <w:pStyle w:val="TableContents"/>
              <w:bidi w:val="0"/>
              <w:spacing w:before="0" w:after="283"/>
              <w:jc w:val="left"/>
              <w:rPr/>
            </w:pPr>
            <w:r>
              <w:rPr/>
              <w:t>Date of Notice</w:t>
            </w:r>
          </w:p>
        </w:tc>
        <w:tc>
          <w:tcPr>
            <w:tcW w:w="2333" w:type="dxa"/>
            <w:tcBorders/>
            <w:vAlign w:val="center"/>
          </w:tcPr>
          <w:p>
            <w:pPr>
              <w:pStyle w:val="TableContents"/>
              <w:bidi w:val="0"/>
              <w:spacing w:before="0" w:after="0"/>
              <w:jc w:val="left"/>
              <w:rPr/>
            </w:pPr>
            <w:r>
              <w:rPr/>
              <w:t>07/27/2026</w:t>
            </w:r>
          </w:p>
        </w:tc>
      </w:tr>
      <w:tr>
        <w:trPr/>
        <w:tc>
          <w:tcPr>
            <w:tcW w:w="7872" w:type="dxa"/>
            <w:tcBorders/>
            <w:vAlign w:val="center"/>
          </w:tcPr>
          <w:p>
            <w:pPr>
              <w:pStyle w:val="TableContents"/>
              <w:bidi w:val="0"/>
              <w:spacing w:before="0" w:after="283"/>
              <w:jc w:val="left"/>
              <w:rPr/>
            </w:pPr>
            <w:r>
              <w:rPr/>
              <w:t>Date of Plan Adoption or Giving of Instruction, If Relying on Rule 10b5-1</w:t>
            </w:r>
          </w:p>
        </w:tc>
        <w:tc>
          <w:tcPr>
            <w:tcW w:w="2333"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72" w:type="dxa"/>
            <w:tcBorders/>
            <w:vAlign w:val="center"/>
          </w:tcPr>
          <w:p>
            <w:pPr>
              <w:pStyle w:val="TableContents"/>
              <w:bidi w:val="0"/>
              <w:spacing w:before="0" w:after="283"/>
              <w:jc w:val="left"/>
              <w:rPr/>
            </w:pPr>
            <w:r>
              <w:rPr/>
              <w:t>Signature</w:t>
            </w:r>
          </w:p>
        </w:tc>
        <w:tc>
          <w:tcPr>
            <w:tcW w:w="2333" w:type="dxa"/>
            <w:tcBorders/>
            <w:vAlign w:val="center"/>
          </w:tcPr>
          <w:p>
            <w:pPr>
              <w:pStyle w:val="TableContents"/>
              <w:bidi w:val="0"/>
              <w:spacing w:before="0" w:after="0"/>
              <w:jc w:val="left"/>
              <w:rPr/>
            </w:pPr>
            <w:r>
              <w:rPr/>
              <w:t>/s/ Vikram Gupta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3277</Characters>
  <CharactersWithSpaces>3867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