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63782.xml.htm"/>
      <w:bookmarkStart w:id="1" w:name="kswkform4_17877637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Gupta Vikram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1109 MCKAY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SYNAPTICS Inc</w:t>
              </w:r>
            </w:hyperlink>
            <w:r>
              <w:rPr/>
              <w:t xml:space="preserve"> [ </w:t>
            </w:r>
            <w:r>
              <w:rPr>
                <w:rFonts w:ascii="Times;serif" w:hAnsi="Times;serif"/>
                <w:color w:val="0000FF"/>
                <w:sz w:val="24"/>
                <w:shd w:fill="FFFFFF" w:val="clear"/>
              </w:rPr>
              <w:t>SYNA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2,300</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94.06</w:t>
            </w:r>
            <w:r>
              <w:rPr>
                <w:rFonts w:ascii="Times;serif" w:hAnsi="Times;serif"/>
                <w:color w:val="008000"/>
                <w:position w:val="7"/>
                <w:sz w:val="16"/>
                <w:sz w:val="20"/>
                <w:shd w:fill="FFFFFF" w:val="clear"/>
              </w:rPr>
              <w:t>(2)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101,168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1,977</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w:t>
            </w:r>
            <w:r>
              <w:rPr>
                <w:rFonts w:ascii="Times;serif" w:hAnsi="Times;serif"/>
                <w:color w:val="008000"/>
                <w:position w:val="7"/>
                <w:sz w:val="16"/>
                <w:sz w:val="20"/>
                <w:shd w:fill="FFFFFF" w:val="clear"/>
              </w:rPr>
              <w:t>(3)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99,191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pursuant to 10b5-1 Trading Plan dated September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These shares were sold in multiple transactions at prices ranging from $93.73 to $94.64, inclusive. The reporting person undertakes to provide to Synaptics Incorporated (the "Company"), any security holder of the Company,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is a weighted average. These shares were sold in multiple transactions at prices ranging from $94.74 to $95.16, inclusive. The reporting person undertakes to provide the Company, any security holder of the Company,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is Senior Vice President &amp; General Manager, Edge Compute &amp; Connectivity Division, and Chief Product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Pamela Fields,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84784" TargetMode="External"/><Relationship Id="rId5" Type="http://schemas.openxmlformats.org/officeDocument/2006/relationships/hyperlink" Target="http://www.sec.gov/cgi-bin/browse-edgar?action=getcompany&amp;CIK=00008177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743</Words>
  <Characters>4034</Characters>
  <CharactersWithSpaces>4698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